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4月24日，</w:t>
      </w:r>
      <w:bookmarkStart w:id="0" w:name="_GoBack"/>
      <w:r>
        <w:rPr>
          <w:rFonts w:hint="eastAsia"/>
          <w:sz w:val="32"/>
          <w:szCs w:val="32"/>
        </w:rPr>
        <w:t>省避难场所建设督导检查组到霸州镇进行督导检查</w:t>
      </w:r>
      <w:bookmarkEnd w:id="0"/>
      <w:r>
        <w:rPr>
          <w:rFonts w:hint="eastAsia"/>
          <w:sz w:val="32"/>
          <w:szCs w:val="32"/>
        </w:rPr>
        <w:t>。省督导组实地查看了前卜庄和王伍房村避难场所建设进度情况，从选址到建设标准提出指导性建议。廊坊市应急局、霸州市应急局及霸州镇主要领导陪同检查。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3" name="图片 3" descr="微信图片_20240425143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404251438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2" name="图片 2" descr="微信图片_20240425143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4251439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1" name="图片 1" descr="微信图片_20240425143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4251439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Mzk0MTA2ODc2NWFmMjU2MTM5Y2Q4NWJiYTBkNjgifQ=="/>
  </w:docVars>
  <w:rsids>
    <w:rsidRoot w:val="1E5B459C"/>
    <w:rsid w:val="1E5B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2024-04-25T06:36:00Z</dcterms:created>
  <dc:creator>澜淼淼</dc:creator>
  <cp:lastModifiedBy>澜淼淼</cp:lastModifiedBy>
  <dcterms:modified xsi:type="dcterms:W3CDTF">2024-04-25T06:40:32Z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1B514986B5D84DF08944D213C4517033_11</vt:lpwstr>
  </property>
</Properties>
</file>